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96C1FB" w14:textId="6A548614" w:rsidR="00E21C99" w:rsidRPr="00E21C99" w:rsidRDefault="00E34A69" w:rsidP="00E21C99">
      <w:pPr>
        <w:jc w:val="both"/>
        <w:rPr>
          <w:rFonts w:ascii="Xtra" w:hAnsi="Xtra"/>
          <w:sz w:val="22"/>
        </w:rPr>
      </w:pPr>
      <w:r w:rsidRPr="00146647">
        <w:rPr>
          <w:rFonts w:ascii="Xtra" w:hAnsi="Xtra"/>
          <w:noProof/>
          <w:sz w:val="38"/>
          <w:lang w:eastAsia="de-DE"/>
        </w:rPr>
        <w:drawing>
          <wp:anchor distT="0" distB="0" distL="114300" distR="114300" simplePos="0" relativeHeight="251658240" behindDoc="0" locked="0" layoutInCell="1" allowOverlap="0" wp14:anchorId="0DB0695E" wp14:editId="19B18A25">
            <wp:simplePos x="0" y="0"/>
            <wp:positionH relativeFrom="column">
              <wp:posOffset>-1270</wp:posOffset>
            </wp:positionH>
            <wp:positionV relativeFrom="paragraph">
              <wp:posOffset>49530</wp:posOffset>
            </wp:positionV>
            <wp:extent cx="1552575" cy="1209675"/>
            <wp:effectExtent l="0" t="0" r="0" b="9525"/>
            <wp:wrapThrough wrapText="bothSides">
              <wp:wrapPolygon edited="0">
                <wp:start x="0" y="0"/>
                <wp:lineTo x="0" y="21317"/>
                <wp:lineTo x="21202" y="21317"/>
                <wp:lineTo x="21202" y="0"/>
                <wp:lineTo x="0" y="0"/>
              </wp:wrapPolygon>
            </wp:wrapThrough>
            <wp:docPr id="1" name="Bild 1" descr="Macintosh HD:Users:Home:Documents:Ensembles:Odysseus: Info:Foto5.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Home:Documents:Ensembles:Odysseus: Info:Foto5.pd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52575" cy="1209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A707F" w:rsidRPr="00146647">
        <w:rPr>
          <w:rFonts w:ascii="Xtra" w:hAnsi="Xtra"/>
          <w:sz w:val="38"/>
        </w:rPr>
        <w:t>The Odysseus Project</w:t>
      </w:r>
      <w:r w:rsidR="00E21C99">
        <w:rPr>
          <w:rFonts w:ascii="Xtra" w:hAnsi="Xtra"/>
          <w:sz w:val="38"/>
        </w:rPr>
        <w:t xml:space="preserve">  </w:t>
      </w:r>
    </w:p>
    <w:p w14:paraId="136372B3" w14:textId="77777777" w:rsidR="00BA707F" w:rsidRPr="00146647" w:rsidRDefault="00BA707F" w:rsidP="00E21C99">
      <w:pPr>
        <w:spacing w:line="120" w:lineRule="exact"/>
        <w:jc w:val="both"/>
        <w:rPr>
          <w:rFonts w:ascii="Avenir Book" w:hAnsi="Avenir Book"/>
          <w:sz w:val="18"/>
        </w:rPr>
      </w:pPr>
    </w:p>
    <w:p w14:paraId="18BC62D5" w14:textId="77777777" w:rsidR="00146647" w:rsidRDefault="00146647" w:rsidP="00E21C99">
      <w:pPr>
        <w:spacing w:line="120" w:lineRule="exact"/>
        <w:jc w:val="both"/>
        <w:rPr>
          <w:rFonts w:ascii="Avenir Book" w:hAnsi="Avenir Book"/>
          <w:sz w:val="18"/>
        </w:rPr>
      </w:pPr>
    </w:p>
    <w:p w14:paraId="449C8AF5" w14:textId="77777777" w:rsidR="00E21C99" w:rsidRDefault="00E21C99" w:rsidP="00E21C99">
      <w:pPr>
        <w:spacing w:line="120" w:lineRule="exact"/>
        <w:jc w:val="both"/>
        <w:rPr>
          <w:rFonts w:ascii="Avenir Book" w:hAnsi="Avenir Book"/>
          <w:sz w:val="18"/>
        </w:rPr>
      </w:pPr>
    </w:p>
    <w:p w14:paraId="448BAB80" w14:textId="77777777" w:rsidR="00E21C99" w:rsidRPr="00E34A69" w:rsidRDefault="00E21C99" w:rsidP="00E21C99">
      <w:pPr>
        <w:spacing w:line="120" w:lineRule="exact"/>
        <w:jc w:val="both"/>
        <w:rPr>
          <w:rFonts w:ascii="Avenir Book" w:hAnsi="Avenir Book"/>
          <w:sz w:val="18"/>
        </w:rPr>
      </w:pPr>
    </w:p>
    <w:p w14:paraId="6933ECD4" w14:textId="77777777" w:rsidR="00BA707F" w:rsidRPr="00BA707F" w:rsidRDefault="00BA707F" w:rsidP="00BA707F">
      <w:pPr>
        <w:jc w:val="both"/>
        <w:rPr>
          <w:rFonts w:ascii="Avenir Book" w:hAnsi="Avenir Book"/>
          <w:sz w:val="18"/>
        </w:rPr>
      </w:pPr>
      <w:r w:rsidRPr="00BA707F">
        <w:rPr>
          <w:rFonts w:ascii="Avenir Book" w:hAnsi="Avenir Book"/>
          <w:sz w:val="18"/>
        </w:rPr>
        <w:t>Eckhard Petri – Saxofon</w:t>
      </w:r>
    </w:p>
    <w:p w14:paraId="08117CE0" w14:textId="77777777" w:rsidR="00BA707F" w:rsidRPr="00BA707F" w:rsidRDefault="00BA707F" w:rsidP="00BA707F">
      <w:pPr>
        <w:jc w:val="both"/>
        <w:rPr>
          <w:rFonts w:ascii="Avenir Book" w:hAnsi="Avenir Book"/>
          <w:sz w:val="18"/>
        </w:rPr>
      </w:pPr>
      <w:r w:rsidRPr="00BA707F">
        <w:rPr>
          <w:rFonts w:ascii="Avenir Book" w:hAnsi="Avenir Book"/>
          <w:sz w:val="18"/>
        </w:rPr>
        <w:t>Felix Elsner - Piano</w:t>
      </w:r>
    </w:p>
    <w:p w14:paraId="21F05A85" w14:textId="77777777" w:rsidR="00BA707F" w:rsidRPr="00BA707F" w:rsidRDefault="00BA707F" w:rsidP="00BA707F">
      <w:pPr>
        <w:jc w:val="both"/>
        <w:rPr>
          <w:rFonts w:ascii="Avenir Book" w:hAnsi="Avenir Book"/>
          <w:sz w:val="18"/>
        </w:rPr>
      </w:pPr>
      <w:r w:rsidRPr="00BA707F">
        <w:rPr>
          <w:rFonts w:ascii="Avenir Book" w:hAnsi="Avenir Book"/>
          <w:sz w:val="18"/>
        </w:rPr>
        <w:t>David Jehn - Bass</w:t>
      </w:r>
    </w:p>
    <w:p w14:paraId="1CCD5C30" w14:textId="77777777" w:rsidR="00BA707F" w:rsidRPr="00BA707F" w:rsidRDefault="00BA707F" w:rsidP="00BA707F">
      <w:pPr>
        <w:jc w:val="both"/>
        <w:rPr>
          <w:rFonts w:ascii="Avenir Book" w:hAnsi="Avenir Book"/>
          <w:sz w:val="18"/>
        </w:rPr>
      </w:pPr>
      <w:r w:rsidRPr="00BA707F">
        <w:rPr>
          <w:rFonts w:ascii="Avenir Book" w:hAnsi="Avenir Book"/>
          <w:sz w:val="18"/>
        </w:rPr>
        <w:t>Wolgang Ekholt – Drums</w:t>
      </w:r>
    </w:p>
    <w:p w14:paraId="0D5655F0" w14:textId="418D99D3" w:rsidR="00BA707F" w:rsidRPr="00E21C99" w:rsidRDefault="00E21C99" w:rsidP="00BA707F">
      <w:pPr>
        <w:jc w:val="both"/>
        <w:rPr>
          <w:rFonts w:ascii="Avenir Book" w:hAnsi="Avenir Book"/>
          <w:sz w:val="14"/>
        </w:rPr>
      </w:pPr>
      <w:r w:rsidRPr="00E21C99">
        <w:rPr>
          <w:rFonts w:ascii="Xtra" w:hAnsi="Xtra"/>
          <w:sz w:val="16"/>
        </w:rPr>
        <w:t xml:space="preserve">Antike, </w:t>
      </w:r>
      <w:r w:rsidRPr="00E21C99">
        <w:rPr>
          <w:rFonts w:ascii="Xtra" w:hAnsi="Xtra"/>
          <w:sz w:val="16"/>
        </w:rPr>
        <w:t>Jazz &amp; Monster</w:t>
      </w:r>
    </w:p>
    <w:p w14:paraId="2E70AC4A" w14:textId="77777777" w:rsidR="00146647" w:rsidRDefault="00146647" w:rsidP="00BA707F">
      <w:pPr>
        <w:jc w:val="both"/>
        <w:rPr>
          <w:rFonts w:ascii="Avenir Book" w:hAnsi="Avenir Book"/>
          <w:b/>
          <w:sz w:val="18"/>
        </w:rPr>
      </w:pPr>
    </w:p>
    <w:p w14:paraId="31475F98" w14:textId="77777777" w:rsidR="00E21C99" w:rsidRDefault="00E21C99" w:rsidP="00BA707F">
      <w:pPr>
        <w:jc w:val="both"/>
        <w:rPr>
          <w:rFonts w:ascii="Avenir Book" w:hAnsi="Avenir Book"/>
          <w:b/>
          <w:sz w:val="18"/>
        </w:rPr>
      </w:pPr>
    </w:p>
    <w:p w14:paraId="0A13DA43" w14:textId="11A82669" w:rsidR="00146647" w:rsidRPr="00E21C99" w:rsidRDefault="00E21C99" w:rsidP="00BA707F">
      <w:pPr>
        <w:jc w:val="both"/>
        <w:rPr>
          <w:rFonts w:ascii="Xtra" w:hAnsi="Xtra"/>
        </w:rPr>
      </w:pPr>
      <w:r>
        <w:rPr>
          <w:rFonts w:ascii="Xtra" w:hAnsi="Xtra"/>
        </w:rPr>
        <w:t>Pressetext, Variante 1</w:t>
      </w:r>
    </w:p>
    <w:p w14:paraId="442B8A04" w14:textId="36A8E33B" w:rsidR="008B6702" w:rsidRPr="00BA707F" w:rsidRDefault="00BA707F" w:rsidP="00BA707F">
      <w:pPr>
        <w:jc w:val="both"/>
        <w:rPr>
          <w:rFonts w:ascii="Avenir Book" w:hAnsi="Avenir Book"/>
          <w:sz w:val="18"/>
        </w:rPr>
      </w:pPr>
      <w:r w:rsidRPr="00BA707F">
        <w:rPr>
          <w:rFonts w:ascii="Avenir Book" w:hAnsi="Avenir Book"/>
          <w:sz w:val="18"/>
        </w:rPr>
        <w:t>Das Ensemble "The Odysseus-Project" um den Bremer Pianisten Felix Elsner wühlt sich in einem Konzertabend durch die Sagenwelt der griechischen Antike, durch die sieben Meere und ganz nebenbei auch noch durch jegl</w:t>
      </w:r>
      <w:r w:rsidRPr="00BA707F">
        <w:rPr>
          <w:rFonts w:ascii="Avenir Book" w:hAnsi="Avenir Book"/>
          <w:sz w:val="18"/>
        </w:rPr>
        <w:t>i</w:t>
      </w:r>
      <w:r w:rsidRPr="00BA707F">
        <w:rPr>
          <w:rFonts w:ascii="Avenir Book" w:hAnsi="Avenir Book"/>
          <w:sz w:val="18"/>
        </w:rPr>
        <w:t>che Nuancen des Jazz.</w:t>
      </w:r>
    </w:p>
    <w:p w14:paraId="555A8D46" w14:textId="77777777" w:rsidR="00BA707F" w:rsidRPr="00BA707F" w:rsidRDefault="00BA707F" w:rsidP="00BA707F">
      <w:pPr>
        <w:jc w:val="both"/>
        <w:rPr>
          <w:rFonts w:ascii="Avenir Book" w:hAnsi="Avenir Book"/>
          <w:sz w:val="18"/>
        </w:rPr>
      </w:pPr>
      <w:r w:rsidRPr="00BA707F">
        <w:rPr>
          <w:rFonts w:ascii="Avenir Book" w:hAnsi="Avenir Book"/>
          <w:sz w:val="18"/>
        </w:rPr>
        <w:t>Improvisation als Kampf gegen Götter, Ungeheuer und Urgewalten, als Survival of the Fittest, als ewiges Sche</w:t>
      </w:r>
      <w:r w:rsidRPr="00BA707F">
        <w:rPr>
          <w:rFonts w:ascii="Avenir Book" w:hAnsi="Avenir Book"/>
          <w:sz w:val="18"/>
        </w:rPr>
        <w:t>i</w:t>
      </w:r>
      <w:r w:rsidRPr="00BA707F">
        <w:rPr>
          <w:rFonts w:ascii="Avenir Book" w:hAnsi="Avenir Book"/>
          <w:sz w:val="18"/>
        </w:rPr>
        <w:t>tern und Stranden nach Schiffbruch und Sturm und trotzdem irgendwann als listenreicher Held nach Hause z</w:t>
      </w:r>
      <w:r w:rsidRPr="00BA707F">
        <w:rPr>
          <w:rFonts w:ascii="Avenir Book" w:hAnsi="Avenir Book"/>
          <w:sz w:val="18"/>
        </w:rPr>
        <w:t>u</w:t>
      </w:r>
      <w:r w:rsidRPr="00BA707F">
        <w:rPr>
          <w:rFonts w:ascii="Avenir Book" w:hAnsi="Avenir Book"/>
          <w:sz w:val="18"/>
        </w:rPr>
        <w:t>rückkehren, wo auch immer das sein mag - wer so etwas erleben möchte, sollte ein Konzert dieses Quartetts nicht verpassen.</w:t>
      </w:r>
    </w:p>
    <w:p w14:paraId="0DEA9DC2" w14:textId="77777777" w:rsidR="00BA707F" w:rsidRDefault="00BA707F" w:rsidP="00BA707F">
      <w:pPr>
        <w:jc w:val="both"/>
        <w:rPr>
          <w:rFonts w:ascii="Avenir Book" w:hAnsi="Avenir Book"/>
          <w:sz w:val="18"/>
        </w:rPr>
      </w:pPr>
      <w:r w:rsidRPr="00BA707F">
        <w:rPr>
          <w:rFonts w:ascii="Avenir Book" w:hAnsi="Avenir Book"/>
          <w:sz w:val="18"/>
        </w:rPr>
        <w:t>Homer schrieb seine Odysse in 24 Gesängen, James Joyce  seinen Ulysses in 16 Eposiden, Claudio Monteverdi seine Oper in drei Akten. The Odysseus-Project braucht dafür maximal 90 Minuten, in denen viel Platz für Inn</w:t>
      </w:r>
      <w:r w:rsidRPr="00BA707F">
        <w:rPr>
          <w:rFonts w:ascii="Avenir Book" w:hAnsi="Avenir Book"/>
          <w:sz w:val="18"/>
        </w:rPr>
        <w:t>o</w:t>
      </w:r>
      <w:r w:rsidRPr="00BA707F">
        <w:rPr>
          <w:rFonts w:ascii="Avenir Book" w:hAnsi="Avenir Book"/>
          <w:sz w:val="18"/>
        </w:rPr>
        <w:t>vation, Groove und große Gefühle ist und ganz besonders für energiegela-dene und interaktive Improvisation</w:t>
      </w:r>
      <w:r w:rsidRPr="00BA707F">
        <w:rPr>
          <w:rFonts w:ascii="Avenir Book" w:hAnsi="Avenir Book"/>
          <w:sz w:val="18"/>
        </w:rPr>
        <w:t>s</w:t>
      </w:r>
      <w:r w:rsidRPr="00BA707F">
        <w:rPr>
          <w:rFonts w:ascii="Avenir Book" w:hAnsi="Avenir Book"/>
          <w:sz w:val="18"/>
        </w:rPr>
        <w:t>kunst. Trojaner, Sirenen, Kalypso, Polyphem</w:t>
      </w:r>
      <w:r>
        <w:rPr>
          <w:rFonts w:ascii="Avenir Book" w:hAnsi="Avenir Book"/>
          <w:sz w:val="18"/>
        </w:rPr>
        <w:t xml:space="preserve"> und weitere High</w:t>
      </w:r>
      <w:r w:rsidRPr="00BA707F">
        <w:rPr>
          <w:rFonts w:ascii="Avenir Book" w:hAnsi="Avenir Book"/>
          <w:sz w:val="18"/>
        </w:rPr>
        <w:t>lights sind natürlich inbegriffen.</w:t>
      </w:r>
    </w:p>
    <w:p w14:paraId="75D5A516" w14:textId="06627F76" w:rsidR="00146647" w:rsidRPr="00146647" w:rsidRDefault="00146647" w:rsidP="00146647">
      <w:pPr>
        <w:jc w:val="both"/>
        <w:rPr>
          <w:rFonts w:ascii="Avenir Book" w:hAnsi="Avenir Book"/>
          <w:sz w:val="18"/>
        </w:rPr>
      </w:pPr>
      <w:r w:rsidRPr="00146647">
        <w:rPr>
          <w:rFonts w:ascii="Avenir Book" w:hAnsi="Avenir Book"/>
          <w:sz w:val="18"/>
        </w:rPr>
        <w:t xml:space="preserve">Wie klingt das? Wenn krampfhaft nach einem Vergleich gesucht werden möchte: Das klingt in etwa so wie eine Mischung aus Keith Jarrett's American und European Quartet mit ein bißchen John Zorn und Ornette Coleman. "The Odysseus Project" improvisiert nicht über komponierte Stücke: </w:t>
      </w:r>
      <w:r>
        <w:rPr>
          <w:rFonts w:ascii="Avenir Book" w:hAnsi="Avenir Book"/>
          <w:sz w:val="18"/>
        </w:rPr>
        <w:t>Es werden</w:t>
      </w:r>
      <w:r w:rsidRPr="00146647">
        <w:rPr>
          <w:rFonts w:ascii="Avenir Book" w:hAnsi="Avenir Book"/>
          <w:sz w:val="18"/>
        </w:rPr>
        <w:t xml:space="preserve"> vom Publikum Abend für Abend neue Vorgaben in Form von Titeln</w:t>
      </w:r>
      <w:r>
        <w:rPr>
          <w:rFonts w:ascii="Avenir Book" w:hAnsi="Avenir Book"/>
          <w:sz w:val="18"/>
        </w:rPr>
        <w:t xml:space="preserve"> geholt</w:t>
      </w:r>
      <w:r w:rsidRPr="00146647">
        <w:rPr>
          <w:rFonts w:ascii="Avenir Book" w:hAnsi="Avenir Book"/>
          <w:sz w:val="18"/>
        </w:rPr>
        <w:t>, die etwas mit der Odys</w:t>
      </w:r>
      <w:r>
        <w:rPr>
          <w:rFonts w:ascii="Avenir Book" w:hAnsi="Avenir Book"/>
          <w:sz w:val="18"/>
        </w:rPr>
        <w:t>see zu tun haben, und dann geht e</w:t>
      </w:r>
      <w:r w:rsidRPr="00146647">
        <w:rPr>
          <w:rFonts w:ascii="Avenir Book" w:hAnsi="Avenir Book"/>
          <w:sz w:val="18"/>
        </w:rPr>
        <w:t xml:space="preserve">s los mit dem Navigieren in unbekannten Gewässern und dem Warten auf günstige </w:t>
      </w:r>
      <w:r>
        <w:rPr>
          <w:rFonts w:ascii="Avenir Book" w:hAnsi="Avenir Book"/>
          <w:sz w:val="18"/>
        </w:rPr>
        <w:t xml:space="preserve">Winde, um im </w:t>
      </w:r>
      <w:r w:rsidRPr="00146647">
        <w:rPr>
          <w:rFonts w:ascii="Avenir Book" w:hAnsi="Avenir Book"/>
          <w:sz w:val="18"/>
        </w:rPr>
        <w:t xml:space="preserve">Bild </w:t>
      </w:r>
      <w:r>
        <w:rPr>
          <w:rFonts w:ascii="Avenir Book" w:hAnsi="Avenir Book"/>
          <w:sz w:val="18"/>
        </w:rPr>
        <w:t xml:space="preserve">der Odysseus-Sage </w:t>
      </w:r>
      <w:r w:rsidRPr="00146647">
        <w:rPr>
          <w:rFonts w:ascii="Avenir Book" w:hAnsi="Avenir Book"/>
          <w:sz w:val="18"/>
        </w:rPr>
        <w:t>zu bleiben. Als interaktives Vorhaben konzipiert wird zusammen mit dem Publikum Musik aus dem Nichts erschaffen, ohne in ein schnödes Wunschkonzert abzudriften. Es lässt sich also eine Nähe zum Improvisation</w:t>
      </w:r>
      <w:r w:rsidRPr="00146647">
        <w:rPr>
          <w:rFonts w:ascii="Avenir Book" w:hAnsi="Avenir Book"/>
          <w:sz w:val="18"/>
        </w:rPr>
        <w:t>s</w:t>
      </w:r>
      <w:r w:rsidRPr="00146647">
        <w:rPr>
          <w:rFonts w:ascii="Avenir Book" w:hAnsi="Avenir Book"/>
          <w:sz w:val="18"/>
        </w:rPr>
        <w:t xml:space="preserve">theater kaum leugnen: Im übertragenen Sinn besteht ein Konzert im ersten Set aus Games und im zweiten Set aus einem Harold, falls das jetzt jemandem weiterhelfen sollte. Freejazz? Irgendwie schon und irgendwie auch nicht: Große und kleine Terz darf ruhig, muss aber nicht. </w:t>
      </w:r>
    </w:p>
    <w:p w14:paraId="15D18D37" w14:textId="39DE9065" w:rsidR="00146647" w:rsidRPr="00146647" w:rsidRDefault="00146647" w:rsidP="00146647">
      <w:pPr>
        <w:jc w:val="both"/>
        <w:rPr>
          <w:rFonts w:ascii="Avenir Book" w:hAnsi="Avenir Book"/>
          <w:sz w:val="18"/>
        </w:rPr>
      </w:pPr>
      <w:r w:rsidRPr="00146647">
        <w:rPr>
          <w:rFonts w:ascii="Avenir Book" w:hAnsi="Avenir Book"/>
          <w:sz w:val="18"/>
        </w:rPr>
        <w:t>The Odysseus Project - ein beachtenswertes Stück interaktive Jazzgeschichte</w:t>
      </w:r>
      <w:r>
        <w:rPr>
          <w:rFonts w:ascii="Avenir Book" w:hAnsi="Avenir Book"/>
          <w:sz w:val="18"/>
        </w:rPr>
        <w:t xml:space="preserve">. </w:t>
      </w:r>
      <w:r w:rsidRPr="00146647">
        <w:rPr>
          <w:rFonts w:ascii="Avenir Book" w:hAnsi="Avenir Book"/>
          <w:iCs/>
          <w:sz w:val="18"/>
        </w:rPr>
        <w:t>Die CD "Polyphemsirenenseido</w:t>
      </w:r>
      <w:r w:rsidRPr="00146647">
        <w:rPr>
          <w:rFonts w:ascii="Avenir Book" w:hAnsi="Avenir Book"/>
          <w:iCs/>
          <w:sz w:val="18"/>
        </w:rPr>
        <w:t>n</w:t>
      </w:r>
      <w:r w:rsidRPr="00146647">
        <w:rPr>
          <w:rFonts w:ascii="Avenir Book" w:hAnsi="Avenir Book"/>
          <w:iCs/>
          <w:sz w:val="18"/>
        </w:rPr>
        <w:t>kalypsotrojaner" wird demnächst veröffentlicht</w:t>
      </w:r>
      <w:r>
        <w:rPr>
          <w:rFonts w:ascii="Avenir Book" w:hAnsi="Avenir Book"/>
          <w:iCs/>
          <w:sz w:val="18"/>
        </w:rPr>
        <w:t>.</w:t>
      </w:r>
    </w:p>
    <w:p w14:paraId="7CB2E175" w14:textId="77777777" w:rsidR="00BA707F" w:rsidRDefault="00BA707F" w:rsidP="00BA707F">
      <w:pPr>
        <w:jc w:val="both"/>
        <w:rPr>
          <w:rFonts w:ascii="Avenir Book" w:hAnsi="Avenir Book"/>
          <w:sz w:val="18"/>
        </w:rPr>
      </w:pPr>
    </w:p>
    <w:p w14:paraId="0261C569" w14:textId="347B2D32" w:rsidR="00146647" w:rsidRDefault="00146647" w:rsidP="00146647">
      <w:pPr>
        <w:widowControl w:val="0"/>
        <w:autoSpaceDE w:val="0"/>
        <w:autoSpaceDN w:val="0"/>
        <w:adjustRightInd w:val="0"/>
        <w:rPr>
          <w:rFonts w:ascii="Avenir Book" w:hAnsi="Avenir Book" w:cs="Arial"/>
          <w:sz w:val="18"/>
          <w:szCs w:val="18"/>
        </w:rPr>
      </w:pPr>
      <w:r w:rsidRPr="00146647">
        <w:rPr>
          <w:rFonts w:ascii="Avenir Book" w:hAnsi="Avenir Book" w:cs="Arial"/>
          <w:bCs/>
          <w:sz w:val="18"/>
          <w:szCs w:val="18"/>
        </w:rPr>
        <w:t>Die vier Gefährten des Odysseus, die bei Homer nicht erwähnt werden ...</w:t>
      </w:r>
    </w:p>
    <w:p w14:paraId="7481B259" w14:textId="77777777" w:rsidR="00146647" w:rsidRPr="00146647" w:rsidRDefault="00146647" w:rsidP="00146647">
      <w:pPr>
        <w:widowControl w:val="0"/>
        <w:autoSpaceDE w:val="0"/>
        <w:autoSpaceDN w:val="0"/>
        <w:adjustRightInd w:val="0"/>
        <w:rPr>
          <w:rFonts w:ascii="Avenir Book" w:hAnsi="Avenir Book" w:cs="Arial"/>
          <w:sz w:val="18"/>
          <w:szCs w:val="18"/>
        </w:rPr>
      </w:pPr>
    </w:p>
    <w:p w14:paraId="61260BDF" w14:textId="6F7D88C4" w:rsidR="00BA707F" w:rsidRPr="00BA707F" w:rsidRDefault="00BA707F" w:rsidP="00146647">
      <w:pPr>
        <w:tabs>
          <w:tab w:val="left" w:pos="1134"/>
        </w:tabs>
        <w:ind w:left="1134" w:hanging="1134"/>
        <w:jc w:val="both"/>
        <w:rPr>
          <w:rFonts w:ascii="Avenir Book" w:hAnsi="Avenir Book"/>
          <w:sz w:val="18"/>
        </w:rPr>
      </w:pPr>
      <w:r w:rsidRPr="00BA707F">
        <w:rPr>
          <w:rFonts w:ascii="Avenir Book" w:hAnsi="Avenir Book"/>
          <w:sz w:val="18"/>
        </w:rPr>
        <w:t>Eckhard Petri – Saxofon</w:t>
      </w:r>
      <w:r w:rsidR="00146647">
        <w:rPr>
          <w:rFonts w:ascii="Avenir Book" w:hAnsi="Avenir Book"/>
          <w:sz w:val="18"/>
        </w:rPr>
        <w:t xml:space="preserve">: </w:t>
      </w:r>
      <w:r w:rsidRPr="00BA707F">
        <w:rPr>
          <w:rFonts w:ascii="Avenir Book" w:hAnsi="Avenir Book"/>
          <w:sz w:val="18"/>
        </w:rPr>
        <w:t>Preisträger der deutschen Phonoakademie (1982), Lew Soloff, Ack van Royen, Uli B</w:t>
      </w:r>
      <w:r w:rsidRPr="00BA707F">
        <w:rPr>
          <w:rFonts w:ascii="Avenir Book" w:hAnsi="Avenir Book"/>
          <w:sz w:val="18"/>
        </w:rPr>
        <w:t>e</w:t>
      </w:r>
      <w:r w:rsidRPr="00BA707F">
        <w:rPr>
          <w:rFonts w:ascii="Avenir Book" w:hAnsi="Avenir Book"/>
          <w:sz w:val="18"/>
        </w:rPr>
        <w:t>ckerhoff, Anatoly Vapirov, Cool Position and strings, Bobby Burgess, Bob Lanese, Conte Can</w:t>
      </w:r>
      <w:r w:rsidR="00DC3DB5">
        <w:rPr>
          <w:rFonts w:ascii="Avenir Book" w:hAnsi="Avenir Book"/>
          <w:sz w:val="18"/>
        </w:rPr>
        <w:t>doli, solistische Tätigkeit im B</w:t>
      </w:r>
      <w:r w:rsidRPr="00BA707F">
        <w:rPr>
          <w:rFonts w:ascii="Avenir Book" w:hAnsi="Avenir Book"/>
          <w:sz w:val="18"/>
        </w:rPr>
        <w:t>ereich Bildender Kunst (Ausstellungen) und Literatur (HoMead, Stephan Balkenhol/Kazuko Shiraishi, u.a.)</w:t>
      </w:r>
    </w:p>
    <w:p w14:paraId="0BA24594" w14:textId="77777777" w:rsidR="00BA707F" w:rsidRPr="00BA707F" w:rsidRDefault="00BA707F" w:rsidP="00146647">
      <w:pPr>
        <w:tabs>
          <w:tab w:val="left" w:pos="1134"/>
        </w:tabs>
        <w:ind w:left="1134" w:hanging="1134"/>
        <w:jc w:val="both"/>
        <w:rPr>
          <w:rFonts w:ascii="Avenir Book" w:hAnsi="Avenir Book"/>
          <w:sz w:val="18"/>
        </w:rPr>
      </w:pPr>
    </w:p>
    <w:p w14:paraId="0E4D4887" w14:textId="6F11DAE0" w:rsidR="00BA707F" w:rsidRPr="00BA707F" w:rsidRDefault="00BA707F" w:rsidP="00146647">
      <w:pPr>
        <w:tabs>
          <w:tab w:val="left" w:pos="1134"/>
        </w:tabs>
        <w:ind w:left="1134" w:hanging="1134"/>
        <w:jc w:val="both"/>
        <w:rPr>
          <w:rFonts w:ascii="Avenir Book" w:hAnsi="Avenir Book"/>
          <w:sz w:val="18"/>
        </w:rPr>
      </w:pPr>
      <w:r w:rsidRPr="00BA707F">
        <w:rPr>
          <w:rFonts w:ascii="Avenir Book" w:hAnsi="Avenir Book"/>
          <w:sz w:val="18"/>
        </w:rPr>
        <w:t>Felix Elsner – Piano</w:t>
      </w:r>
      <w:r w:rsidR="00146647">
        <w:rPr>
          <w:rFonts w:ascii="Avenir Book" w:hAnsi="Avenir Book"/>
          <w:sz w:val="18"/>
        </w:rPr>
        <w:t xml:space="preserve">: </w:t>
      </w:r>
      <w:r w:rsidRPr="00BA707F">
        <w:rPr>
          <w:rFonts w:ascii="Avenir Book" w:hAnsi="Avenir Book"/>
          <w:sz w:val="18"/>
        </w:rPr>
        <w:t>Folkwang-Preisträger, Preisträger der Dr.-Zippel-Stiftung, Rundfunk und TV (arte, br, wdr, ndr, hr, MDR, etc.), Bremer Shakespeare Com</w:t>
      </w:r>
      <w:r>
        <w:rPr>
          <w:rFonts w:ascii="Avenir Book" w:hAnsi="Avenir Book"/>
          <w:sz w:val="18"/>
        </w:rPr>
        <w:t>pany, Deutscher Musikrat, diverse internationale F</w:t>
      </w:r>
      <w:r w:rsidRPr="00BA707F">
        <w:rPr>
          <w:rFonts w:ascii="Avenir Book" w:hAnsi="Avenir Book"/>
          <w:sz w:val="18"/>
        </w:rPr>
        <w:t>e</w:t>
      </w:r>
      <w:r w:rsidRPr="00BA707F">
        <w:rPr>
          <w:rFonts w:ascii="Avenir Book" w:hAnsi="Avenir Book"/>
          <w:sz w:val="18"/>
        </w:rPr>
        <w:t>s</w:t>
      </w:r>
      <w:r w:rsidRPr="00BA707F">
        <w:rPr>
          <w:rFonts w:ascii="Avenir Book" w:hAnsi="Avenir Book"/>
          <w:sz w:val="18"/>
        </w:rPr>
        <w:t>tivals, Dozent an den Musikhochschulen in Köln, Mannheim und Bremen.</w:t>
      </w:r>
    </w:p>
    <w:p w14:paraId="45E41386" w14:textId="77777777" w:rsidR="00BA707F" w:rsidRPr="00BA707F" w:rsidRDefault="00BA707F" w:rsidP="00146647">
      <w:pPr>
        <w:tabs>
          <w:tab w:val="left" w:pos="1134"/>
        </w:tabs>
        <w:ind w:left="1134" w:hanging="1134"/>
        <w:jc w:val="both"/>
        <w:rPr>
          <w:rFonts w:ascii="Avenir Book" w:hAnsi="Avenir Book"/>
          <w:sz w:val="18"/>
        </w:rPr>
      </w:pPr>
    </w:p>
    <w:p w14:paraId="45C4E0AC" w14:textId="6BBB0B68" w:rsidR="00BA707F" w:rsidRPr="00BA707F" w:rsidRDefault="00BA707F" w:rsidP="00146647">
      <w:pPr>
        <w:tabs>
          <w:tab w:val="left" w:pos="1134"/>
        </w:tabs>
        <w:ind w:left="1134" w:hanging="1134"/>
        <w:jc w:val="both"/>
        <w:rPr>
          <w:rFonts w:ascii="Avenir Book" w:hAnsi="Avenir Book"/>
          <w:sz w:val="18"/>
        </w:rPr>
      </w:pPr>
      <w:r w:rsidRPr="00BA707F">
        <w:rPr>
          <w:rFonts w:ascii="Avenir Book" w:hAnsi="Avenir Book"/>
          <w:sz w:val="18"/>
        </w:rPr>
        <w:t>David Jehn – Bass</w:t>
      </w:r>
      <w:r w:rsidR="00146647">
        <w:rPr>
          <w:rFonts w:ascii="Avenir Book" w:hAnsi="Avenir Book"/>
          <w:sz w:val="18"/>
        </w:rPr>
        <w:t xml:space="preserve">: </w:t>
      </w:r>
      <w:r w:rsidRPr="00BA707F">
        <w:rPr>
          <w:rFonts w:ascii="Avenir Book" w:hAnsi="Avenir Book"/>
          <w:sz w:val="18"/>
        </w:rPr>
        <w:t>Alex Gunias Groove Cut, Barry Ryan, "Terre des Hommes Preis" für Musik zu "Assars Abe</w:t>
      </w:r>
      <w:r w:rsidRPr="00BA707F">
        <w:rPr>
          <w:rFonts w:ascii="Avenir Book" w:hAnsi="Avenir Book"/>
          <w:sz w:val="18"/>
        </w:rPr>
        <w:t>n</w:t>
      </w:r>
      <w:r w:rsidRPr="00BA707F">
        <w:rPr>
          <w:rFonts w:ascii="Avenir Book" w:hAnsi="Avenir Book"/>
          <w:sz w:val="18"/>
        </w:rPr>
        <w:t>teuer", Preis der deutschen Schallplattenkritik für "Was macht die Maus im Sommer", Dave Goodman, Maria de Fatima, Marialy Pacheo, The Kinfgish, Uli Beckerhoff Group, etc.</w:t>
      </w:r>
    </w:p>
    <w:p w14:paraId="2CEC0C17" w14:textId="77777777" w:rsidR="00BA707F" w:rsidRPr="00BA707F" w:rsidRDefault="00BA707F" w:rsidP="00146647">
      <w:pPr>
        <w:tabs>
          <w:tab w:val="left" w:pos="1134"/>
        </w:tabs>
        <w:ind w:left="1134" w:hanging="1134"/>
        <w:jc w:val="both"/>
        <w:rPr>
          <w:rFonts w:ascii="Avenir Book" w:hAnsi="Avenir Book"/>
          <w:sz w:val="18"/>
        </w:rPr>
      </w:pPr>
    </w:p>
    <w:p w14:paraId="557A05E0" w14:textId="54A3757E" w:rsidR="00BA707F" w:rsidRDefault="00BA707F" w:rsidP="00146647">
      <w:pPr>
        <w:tabs>
          <w:tab w:val="left" w:pos="1134"/>
        </w:tabs>
        <w:ind w:left="1134" w:hanging="1134"/>
        <w:jc w:val="both"/>
        <w:rPr>
          <w:rFonts w:ascii="Avenir Book" w:hAnsi="Avenir Book"/>
          <w:sz w:val="18"/>
        </w:rPr>
      </w:pPr>
      <w:r w:rsidRPr="00BA707F">
        <w:rPr>
          <w:rFonts w:ascii="Avenir Book" w:hAnsi="Avenir Book"/>
          <w:sz w:val="18"/>
        </w:rPr>
        <w:t>Wolgang Ekholt – Drums</w:t>
      </w:r>
      <w:r w:rsidR="00146647">
        <w:rPr>
          <w:rFonts w:ascii="Avenir Book" w:hAnsi="Avenir Book"/>
          <w:sz w:val="18"/>
        </w:rPr>
        <w:t xml:space="preserve">: </w:t>
      </w:r>
      <w:r w:rsidRPr="00BA707F">
        <w:rPr>
          <w:rFonts w:ascii="Avenir Book" w:hAnsi="Avenir Book"/>
          <w:sz w:val="18"/>
        </w:rPr>
        <w:t>Kenny Wheeler, Richie Beirach, John Abercrombie, Joachim Kühn, Toto Blanke, Ja</w:t>
      </w:r>
      <w:r w:rsidRPr="00BA707F">
        <w:rPr>
          <w:rFonts w:ascii="Avenir Book" w:hAnsi="Avenir Book"/>
          <w:sz w:val="18"/>
        </w:rPr>
        <w:t>s</w:t>
      </w:r>
      <w:r w:rsidRPr="00BA707F">
        <w:rPr>
          <w:rFonts w:ascii="Avenir Book" w:hAnsi="Avenir Book"/>
          <w:sz w:val="18"/>
        </w:rPr>
        <w:t>per van't Hof, Zbiniew Seifert, Uli Beckerhoff, Lee Konitz, Herb Geller, Bob Degen, "Das Böse Ding", etc.</w:t>
      </w:r>
    </w:p>
    <w:p w14:paraId="73315059" w14:textId="254FCB23" w:rsidR="00E21C99" w:rsidRPr="00BA707F" w:rsidRDefault="00E21C99" w:rsidP="00146647">
      <w:pPr>
        <w:tabs>
          <w:tab w:val="left" w:pos="1134"/>
        </w:tabs>
        <w:ind w:left="1134" w:hanging="1134"/>
        <w:jc w:val="both"/>
        <w:rPr>
          <w:rFonts w:ascii="Avenir Book" w:hAnsi="Avenir Book"/>
          <w:sz w:val="18"/>
        </w:rPr>
      </w:pPr>
    </w:p>
    <w:p w14:paraId="6D1B7747" w14:textId="77777777" w:rsidR="00E21C99" w:rsidRPr="00E21C99" w:rsidRDefault="00146647" w:rsidP="00E21C99">
      <w:pPr>
        <w:jc w:val="both"/>
        <w:rPr>
          <w:rFonts w:ascii="Xtra" w:hAnsi="Xtra"/>
          <w:sz w:val="22"/>
        </w:rPr>
      </w:pPr>
      <w:r>
        <w:rPr>
          <w:rFonts w:ascii="Avenir Book" w:hAnsi="Avenir Book"/>
          <w:sz w:val="18"/>
        </w:rPr>
        <w:br w:type="column"/>
      </w:r>
      <w:r w:rsidR="00E21C99" w:rsidRPr="00146647">
        <w:rPr>
          <w:rFonts w:ascii="Xtra" w:hAnsi="Xtra"/>
          <w:noProof/>
          <w:sz w:val="38"/>
          <w:lang w:eastAsia="de-DE"/>
        </w:rPr>
        <w:lastRenderedPageBreak/>
        <w:drawing>
          <wp:anchor distT="0" distB="0" distL="114300" distR="114300" simplePos="0" relativeHeight="251660288" behindDoc="0" locked="0" layoutInCell="1" allowOverlap="0" wp14:anchorId="7BF4FB33" wp14:editId="0055BB75">
            <wp:simplePos x="0" y="0"/>
            <wp:positionH relativeFrom="column">
              <wp:posOffset>-1270</wp:posOffset>
            </wp:positionH>
            <wp:positionV relativeFrom="paragraph">
              <wp:posOffset>49530</wp:posOffset>
            </wp:positionV>
            <wp:extent cx="1552575" cy="1209675"/>
            <wp:effectExtent l="0" t="0" r="0" b="9525"/>
            <wp:wrapThrough wrapText="bothSides">
              <wp:wrapPolygon edited="0">
                <wp:start x="0" y="0"/>
                <wp:lineTo x="0" y="21317"/>
                <wp:lineTo x="21202" y="21317"/>
                <wp:lineTo x="21202" y="0"/>
                <wp:lineTo x="0" y="0"/>
              </wp:wrapPolygon>
            </wp:wrapThrough>
            <wp:docPr id="6" name="Bild 6" descr="Macintosh HD:Users:Home:Documents:Ensembles:Odysseus: Info:Foto5.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Home:Documents:Ensembles:Odysseus: Info:Foto5.pd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52575" cy="1209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21C99" w:rsidRPr="00146647">
        <w:rPr>
          <w:rFonts w:ascii="Xtra" w:hAnsi="Xtra"/>
          <w:sz w:val="38"/>
        </w:rPr>
        <w:t>The Odysseus Project</w:t>
      </w:r>
      <w:r w:rsidR="00E21C99">
        <w:rPr>
          <w:rFonts w:ascii="Xtra" w:hAnsi="Xtra"/>
          <w:sz w:val="38"/>
        </w:rPr>
        <w:t xml:space="preserve">  </w:t>
      </w:r>
    </w:p>
    <w:p w14:paraId="51BBCF8F" w14:textId="77777777" w:rsidR="00E21C99" w:rsidRPr="00146647" w:rsidRDefault="00E21C99" w:rsidP="00E21C99">
      <w:pPr>
        <w:spacing w:line="120" w:lineRule="exact"/>
        <w:jc w:val="both"/>
        <w:rPr>
          <w:rFonts w:ascii="Avenir Book" w:hAnsi="Avenir Book"/>
          <w:sz w:val="18"/>
        </w:rPr>
      </w:pPr>
    </w:p>
    <w:p w14:paraId="2D168907" w14:textId="77777777" w:rsidR="00E21C99" w:rsidRDefault="00E21C99" w:rsidP="00E21C99">
      <w:pPr>
        <w:spacing w:line="120" w:lineRule="exact"/>
        <w:jc w:val="both"/>
        <w:rPr>
          <w:rFonts w:ascii="Avenir Book" w:hAnsi="Avenir Book"/>
          <w:sz w:val="18"/>
        </w:rPr>
      </w:pPr>
    </w:p>
    <w:p w14:paraId="5493907B" w14:textId="77777777" w:rsidR="00E21C99" w:rsidRDefault="00E21C99" w:rsidP="00E21C99">
      <w:pPr>
        <w:spacing w:line="120" w:lineRule="exact"/>
        <w:jc w:val="both"/>
        <w:rPr>
          <w:rFonts w:ascii="Avenir Book" w:hAnsi="Avenir Book"/>
          <w:sz w:val="18"/>
        </w:rPr>
      </w:pPr>
    </w:p>
    <w:p w14:paraId="3C1AAEB4" w14:textId="77777777" w:rsidR="00E21C99" w:rsidRPr="00E34A69" w:rsidRDefault="00E21C99" w:rsidP="00E21C99">
      <w:pPr>
        <w:spacing w:line="120" w:lineRule="exact"/>
        <w:jc w:val="both"/>
        <w:rPr>
          <w:rFonts w:ascii="Avenir Book" w:hAnsi="Avenir Book"/>
          <w:sz w:val="18"/>
        </w:rPr>
      </w:pPr>
    </w:p>
    <w:p w14:paraId="66ACF812" w14:textId="77777777" w:rsidR="00E21C99" w:rsidRPr="00BA707F" w:rsidRDefault="00E21C99" w:rsidP="00E21C99">
      <w:pPr>
        <w:jc w:val="both"/>
        <w:rPr>
          <w:rFonts w:ascii="Avenir Book" w:hAnsi="Avenir Book"/>
          <w:sz w:val="18"/>
        </w:rPr>
      </w:pPr>
      <w:r w:rsidRPr="00BA707F">
        <w:rPr>
          <w:rFonts w:ascii="Avenir Book" w:hAnsi="Avenir Book"/>
          <w:sz w:val="18"/>
        </w:rPr>
        <w:t>Eckhard Petri – Saxofon</w:t>
      </w:r>
    </w:p>
    <w:p w14:paraId="14B5ABB9" w14:textId="77777777" w:rsidR="00E21C99" w:rsidRPr="00BA707F" w:rsidRDefault="00E21C99" w:rsidP="00E21C99">
      <w:pPr>
        <w:jc w:val="both"/>
        <w:rPr>
          <w:rFonts w:ascii="Avenir Book" w:hAnsi="Avenir Book"/>
          <w:sz w:val="18"/>
        </w:rPr>
      </w:pPr>
      <w:r w:rsidRPr="00BA707F">
        <w:rPr>
          <w:rFonts w:ascii="Avenir Book" w:hAnsi="Avenir Book"/>
          <w:sz w:val="18"/>
        </w:rPr>
        <w:t>Felix Elsner - Piano</w:t>
      </w:r>
    </w:p>
    <w:p w14:paraId="1889A23D" w14:textId="77777777" w:rsidR="00E21C99" w:rsidRPr="00BA707F" w:rsidRDefault="00E21C99" w:rsidP="00E21C99">
      <w:pPr>
        <w:jc w:val="both"/>
        <w:rPr>
          <w:rFonts w:ascii="Avenir Book" w:hAnsi="Avenir Book"/>
          <w:sz w:val="18"/>
        </w:rPr>
      </w:pPr>
      <w:r w:rsidRPr="00BA707F">
        <w:rPr>
          <w:rFonts w:ascii="Avenir Book" w:hAnsi="Avenir Book"/>
          <w:sz w:val="18"/>
        </w:rPr>
        <w:t>David Jehn - Bass</w:t>
      </w:r>
    </w:p>
    <w:p w14:paraId="7321C351" w14:textId="77777777" w:rsidR="00E21C99" w:rsidRPr="00BA707F" w:rsidRDefault="00E21C99" w:rsidP="00E21C99">
      <w:pPr>
        <w:jc w:val="both"/>
        <w:rPr>
          <w:rFonts w:ascii="Avenir Book" w:hAnsi="Avenir Book"/>
          <w:sz w:val="18"/>
        </w:rPr>
      </w:pPr>
      <w:r w:rsidRPr="00BA707F">
        <w:rPr>
          <w:rFonts w:ascii="Avenir Book" w:hAnsi="Avenir Book"/>
          <w:sz w:val="18"/>
        </w:rPr>
        <w:t>Wolgang Ekholt – Drums</w:t>
      </w:r>
      <w:bookmarkStart w:id="0" w:name="_GoBack"/>
      <w:bookmarkEnd w:id="0"/>
    </w:p>
    <w:p w14:paraId="2753EA85" w14:textId="70531DD3" w:rsidR="00E21C99" w:rsidRPr="00E21C99" w:rsidRDefault="00E21C99" w:rsidP="00BA707F">
      <w:pPr>
        <w:jc w:val="both"/>
        <w:rPr>
          <w:rFonts w:ascii="Avenir Book" w:hAnsi="Avenir Book"/>
          <w:sz w:val="14"/>
        </w:rPr>
      </w:pPr>
      <w:r w:rsidRPr="00E21C99">
        <w:rPr>
          <w:rFonts w:ascii="Xtra" w:hAnsi="Xtra"/>
          <w:sz w:val="16"/>
        </w:rPr>
        <w:t>Antike</w:t>
      </w:r>
      <w:r w:rsidRPr="00E21C99">
        <w:rPr>
          <w:rFonts w:ascii="Xtra" w:hAnsi="Xtra"/>
          <w:sz w:val="16"/>
        </w:rPr>
        <w:t>,</w:t>
      </w:r>
      <w:r w:rsidRPr="00E21C99">
        <w:rPr>
          <w:rFonts w:ascii="Xtra" w:hAnsi="Xtra"/>
          <w:sz w:val="16"/>
        </w:rPr>
        <w:t xml:space="preserve"> Jazz &amp; Monster</w:t>
      </w:r>
    </w:p>
    <w:p w14:paraId="04F2B500" w14:textId="77777777" w:rsidR="00E21C99" w:rsidRDefault="00E21C99" w:rsidP="00BA707F">
      <w:pPr>
        <w:jc w:val="both"/>
        <w:rPr>
          <w:rFonts w:ascii="Avenir Book" w:hAnsi="Avenir Book"/>
        </w:rPr>
      </w:pPr>
    </w:p>
    <w:p w14:paraId="6E166CD5" w14:textId="77777777" w:rsidR="00E21C99" w:rsidRDefault="00E21C99" w:rsidP="00BA707F">
      <w:pPr>
        <w:jc w:val="both"/>
        <w:rPr>
          <w:rFonts w:ascii="Avenir Book" w:hAnsi="Avenir Book"/>
        </w:rPr>
      </w:pPr>
    </w:p>
    <w:p w14:paraId="4DABCC22" w14:textId="41224021" w:rsidR="00BA707F" w:rsidRPr="00E21C99" w:rsidRDefault="00E21C99" w:rsidP="00BA707F">
      <w:pPr>
        <w:jc w:val="both"/>
        <w:rPr>
          <w:rFonts w:ascii="Xtra" w:hAnsi="Xtra"/>
          <w:sz w:val="18"/>
        </w:rPr>
      </w:pPr>
      <w:r>
        <w:rPr>
          <w:rFonts w:ascii="Xtra" w:hAnsi="Xtra"/>
        </w:rPr>
        <w:t>Pressetext, Variante 2</w:t>
      </w:r>
    </w:p>
    <w:p w14:paraId="0CB6D776" w14:textId="77777777" w:rsidR="00146647" w:rsidRPr="00BA707F" w:rsidRDefault="00146647" w:rsidP="00146647">
      <w:pPr>
        <w:jc w:val="both"/>
        <w:rPr>
          <w:rFonts w:ascii="Avenir Book" w:hAnsi="Avenir Book"/>
          <w:sz w:val="18"/>
        </w:rPr>
      </w:pPr>
      <w:r w:rsidRPr="00BA707F">
        <w:rPr>
          <w:rFonts w:ascii="Avenir Book" w:hAnsi="Avenir Book"/>
          <w:sz w:val="18"/>
        </w:rPr>
        <w:t>Das Ensemble "The Odysseus-Project" um den Bremer Pianisten Felix Elsner wühlt sich in einem Konzertabend durch die Sagenwelt der griechischen Antike, durch die sieben Meere und ganz nebenbei auch noch durch jegl</w:t>
      </w:r>
      <w:r w:rsidRPr="00BA707F">
        <w:rPr>
          <w:rFonts w:ascii="Avenir Book" w:hAnsi="Avenir Book"/>
          <w:sz w:val="18"/>
        </w:rPr>
        <w:t>i</w:t>
      </w:r>
      <w:r w:rsidRPr="00BA707F">
        <w:rPr>
          <w:rFonts w:ascii="Avenir Book" w:hAnsi="Avenir Book"/>
          <w:sz w:val="18"/>
        </w:rPr>
        <w:t>che Nuancen des Jazz.</w:t>
      </w:r>
    </w:p>
    <w:p w14:paraId="5D747B65" w14:textId="77777777" w:rsidR="00146647" w:rsidRPr="00BA707F" w:rsidRDefault="00146647" w:rsidP="00146647">
      <w:pPr>
        <w:jc w:val="both"/>
        <w:rPr>
          <w:rFonts w:ascii="Avenir Book" w:hAnsi="Avenir Book"/>
          <w:sz w:val="18"/>
        </w:rPr>
      </w:pPr>
      <w:r w:rsidRPr="00BA707F">
        <w:rPr>
          <w:rFonts w:ascii="Avenir Book" w:hAnsi="Avenir Book"/>
          <w:sz w:val="18"/>
        </w:rPr>
        <w:t>Improvisation als Kampf gegen Götter, Ungeheuer und Urgewalten, als Survival of the Fittest, als ewiges Sche</w:t>
      </w:r>
      <w:r w:rsidRPr="00BA707F">
        <w:rPr>
          <w:rFonts w:ascii="Avenir Book" w:hAnsi="Avenir Book"/>
          <w:sz w:val="18"/>
        </w:rPr>
        <w:t>i</w:t>
      </w:r>
      <w:r w:rsidRPr="00BA707F">
        <w:rPr>
          <w:rFonts w:ascii="Avenir Book" w:hAnsi="Avenir Book"/>
          <w:sz w:val="18"/>
        </w:rPr>
        <w:t>tern und Stranden nach Schiffbruch und Sturm und trotzdem irgendwann als listenreicher Held nach Hause z</w:t>
      </w:r>
      <w:r w:rsidRPr="00BA707F">
        <w:rPr>
          <w:rFonts w:ascii="Avenir Book" w:hAnsi="Avenir Book"/>
          <w:sz w:val="18"/>
        </w:rPr>
        <w:t>u</w:t>
      </w:r>
      <w:r w:rsidRPr="00BA707F">
        <w:rPr>
          <w:rFonts w:ascii="Avenir Book" w:hAnsi="Avenir Book"/>
          <w:sz w:val="18"/>
        </w:rPr>
        <w:t>rückkehren, wo auch immer das sein mag - wer so etwas erleben möchte, sollte ein Konzert dieses Quartetts nicht verpassen.</w:t>
      </w:r>
    </w:p>
    <w:p w14:paraId="58AEAE00" w14:textId="77777777" w:rsidR="00146647" w:rsidRDefault="00146647" w:rsidP="00146647">
      <w:pPr>
        <w:jc w:val="both"/>
        <w:rPr>
          <w:rFonts w:ascii="Avenir Book" w:hAnsi="Avenir Book"/>
          <w:sz w:val="18"/>
        </w:rPr>
      </w:pPr>
      <w:r w:rsidRPr="00BA707F">
        <w:rPr>
          <w:rFonts w:ascii="Avenir Book" w:hAnsi="Avenir Book"/>
          <w:sz w:val="18"/>
        </w:rPr>
        <w:t>Homer schrieb seine Odysse in 24 Gesängen, James Joyce  seinen Ulysses in 16 Eposiden, Claudio Monteverdi seine Oper in drei Akten. The Odysseus-Project braucht dafür maximal 90 Minuten, in denen viel Platz für Inn</w:t>
      </w:r>
      <w:r w:rsidRPr="00BA707F">
        <w:rPr>
          <w:rFonts w:ascii="Avenir Book" w:hAnsi="Avenir Book"/>
          <w:sz w:val="18"/>
        </w:rPr>
        <w:t>o</w:t>
      </w:r>
      <w:r w:rsidRPr="00BA707F">
        <w:rPr>
          <w:rFonts w:ascii="Avenir Book" w:hAnsi="Avenir Book"/>
          <w:sz w:val="18"/>
        </w:rPr>
        <w:t>vation, Groove und große Gefühle ist und ganz besonders für energiegela-dene und interaktive Improvisation</w:t>
      </w:r>
      <w:r w:rsidRPr="00BA707F">
        <w:rPr>
          <w:rFonts w:ascii="Avenir Book" w:hAnsi="Avenir Book"/>
          <w:sz w:val="18"/>
        </w:rPr>
        <w:t>s</w:t>
      </w:r>
      <w:r w:rsidRPr="00BA707F">
        <w:rPr>
          <w:rFonts w:ascii="Avenir Book" w:hAnsi="Avenir Book"/>
          <w:sz w:val="18"/>
        </w:rPr>
        <w:t>kunst. Trojaner, Sirenen, Kalypso, Polyphem</w:t>
      </w:r>
      <w:r>
        <w:rPr>
          <w:rFonts w:ascii="Avenir Book" w:hAnsi="Avenir Book"/>
          <w:sz w:val="18"/>
        </w:rPr>
        <w:t xml:space="preserve"> und weitere High</w:t>
      </w:r>
      <w:r w:rsidRPr="00BA707F">
        <w:rPr>
          <w:rFonts w:ascii="Avenir Book" w:hAnsi="Avenir Book"/>
          <w:sz w:val="18"/>
        </w:rPr>
        <w:t>lights sind natürlich inbegriffen.</w:t>
      </w:r>
    </w:p>
    <w:p w14:paraId="2EA402B5" w14:textId="21C8FBAC" w:rsidR="00146647" w:rsidRDefault="00146647" w:rsidP="00BA707F">
      <w:pPr>
        <w:jc w:val="both"/>
        <w:rPr>
          <w:rFonts w:ascii="Avenir Book" w:hAnsi="Avenir Book"/>
          <w:sz w:val="18"/>
        </w:rPr>
      </w:pPr>
      <w:r w:rsidRPr="00BA707F">
        <w:rPr>
          <w:rFonts w:ascii="Avenir Book" w:hAnsi="Avenir Book"/>
          <w:sz w:val="18"/>
        </w:rPr>
        <w:t>Eckhard Petri – Saxofon</w:t>
      </w:r>
      <w:r>
        <w:rPr>
          <w:rFonts w:ascii="Avenir Book" w:hAnsi="Avenir Book"/>
          <w:sz w:val="18"/>
        </w:rPr>
        <w:t xml:space="preserve">, </w:t>
      </w:r>
      <w:r w:rsidRPr="00BA707F">
        <w:rPr>
          <w:rFonts w:ascii="Avenir Book" w:hAnsi="Avenir Book"/>
          <w:sz w:val="18"/>
        </w:rPr>
        <w:t xml:space="preserve">Felix Elsner </w:t>
      </w:r>
      <w:r>
        <w:rPr>
          <w:rFonts w:ascii="Avenir Book" w:hAnsi="Avenir Book"/>
          <w:sz w:val="18"/>
        </w:rPr>
        <w:t>–</w:t>
      </w:r>
      <w:r w:rsidRPr="00BA707F">
        <w:rPr>
          <w:rFonts w:ascii="Avenir Book" w:hAnsi="Avenir Book"/>
          <w:sz w:val="18"/>
        </w:rPr>
        <w:t xml:space="preserve"> Piano</w:t>
      </w:r>
      <w:r>
        <w:rPr>
          <w:rFonts w:ascii="Avenir Book" w:hAnsi="Avenir Book"/>
          <w:sz w:val="18"/>
        </w:rPr>
        <w:t xml:space="preserve">, </w:t>
      </w:r>
      <w:r w:rsidRPr="00BA707F">
        <w:rPr>
          <w:rFonts w:ascii="Avenir Book" w:hAnsi="Avenir Book"/>
          <w:sz w:val="18"/>
        </w:rPr>
        <w:t xml:space="preserve">David Jehn </w:t>
      </w:r>
      <w:r>
        <w:rPr>
          <w:rFonts w:ascii="Avenir Book" w:hAnsi="Avenir Book"/>
          <w:sz w:val="18"/>
        </w:rPr>
        <w:t>–</w:t>
      </w:r>
      <w:r w:rsidRPr="00BA707F">
        <w:rPr>
          <w:rFonts w:ascii="Avenir Book" w:hAnsi="Avenir Book"/>
          <w:sz w:val="18"/>
        </w:rPr>
        <w:t xml:space="preserve"> Bass</w:t>
      </w:r>
      <w:r>
        <w:rPr>
          <w:rFonts w:ascii="Avenir Book" w:hAnsi="Avenir Book"/>
          <w:sz w:val="18"/>
        </w:rPr>
        <w:t xml:space="preserve">, </w:t>
      </w:r>
      <w:r w:rsidRPr="00BA707F">
        <w:rPr>
          <w:rFonts w:ascii="Avenir Book" w:hAnsi="Avenir Book"/>
          <w:sz w:val="18"/>
        </w:rPr>
        <w:t>Wolgang Ekholt – Drums</w:t>
      </w:r>
    </w:p>
    <w:p w14:paraId="094C54BC" w14:textId="7C199530" w:rsidR="00E21C99" w:rsidRDefault="00E21C99" w:rsidP="00BA707F">
      <w:pPr>
        <w:jc w:val="both"/>
        <w:rPr>
          <w:rFonts w:ascii="Avenir Book" w:hAnsi="Avenir Book"/>
          <w:sz w:val="18"/>
        </w:rPr>
      </w:pPr>
    </w:p>
    <w:p w14:paraId="4528490C" w14:textId="272F6E31" w:rsidR="00146647" w:rsidRPr="00BA707F" w:rsidRDefault="00146647" w:rsidP="00BA707F">
      <w:pPr>
        <w:jc w:val="both"/>
        <w:rPr>
          <w:rFonts w:ascii="Avenir Book" w:hAnsi="Avenir Book"/>
          <w:sz w:val="18"/>
        </w:rPr>
      </w:pPr>
    </w:p>
    <w:p w14:paraId="52C311F0" w14:textId="3026E0BA" w:rsidR="00BA707F" w:rsidRPr="00E21C99" w:rsidRDefault="00146647" w:rsidP="00BA707F">
      <w:pPr>
        <w:jc w:val="both"/>
        <w:rPr>
          <w:rFonts w:ascii="Xtra" w:hAnsi="Xtra"/>
        </w:rPr>
      </w:pPr>
      <w:r w:rsidRPr="00E21C99">
        <w:rPr>
          <w:rFonts w:ascii="Xtra" w:hAnsi="Xtra"/>
        </w:rPr>
        <w:t>Pressestimmen</w:t>
      </w:r>
    </w:p>
    <w:p w14:paraId="2093F902" w14:textId="77777777" w:rsidR="00BA707F" w:rsidRPr="00BA707F" w:rsidRDefault="00BA707F" w:rsidP="00BA707F">
      <w:pPr>
        <w:jc w:val="both"/>
        <w:rPr>
          <w:rFonts w:ascii="Avenir Book" w:hAnsi="Avenir Book"/>
          <w:sz w:val="18"/>
        </w:rPr>
      </w:pPr>
      <w:r w:rsidRPr="00BA707F">
        <w:rPr>
          <w:rFonts w:ascii="Avenir Book" w:hAnsi="Avenir Book"/>
          <w:sz w:val="18"/>
        </w:rPr>
        <w:t>"ein musikalisches Erlebnis der Sonderklasse - mal schnell und feurig, mal melodisch und sacht" (W</w:t>
      </w:r>
      <w:r w:rsidRPr="00BA707F">
        <w:rPr>
          <w:rFonts w:ascii="Avenir Book" w:hAnsi="Avenir Book"/>
          <w:sz w:val="18"/>
        </w:rPr>
        <w:t>e</w:t>
      </w:r>
      <w:r w:rsidRPr="00BA707F">
        <w:rPr>
          <w:rFonts w:ascii="Avenir Book" w:hAnsi="Avenir Book"/>
          <w:sz w:val="18"/>
        </w:rPr>
        <w:t>serkurier)</w:t>
      </w:r>
    </w:p>
    <w:p w14:paraId="67C48CE1" w14:textId="77777777" w:rsidR="00BA707F" w:rsidRPr="00BA707F" w:rsidRDefault="00BA707F" w:rsidP="00BA707F">
      <w:pPr>
        <w:jc w:val="both"/>
        <w:rPr>
          <w:rFonts w:ascii="Avenir Book" w:hAnsi="Avenir Book"/>
          <w:sz w:val="18"/>
        </w:rPr>
      </w:pPr>
      <w:r w:rsidRPr="00BA707F">
        <w:rPr>
          <w:rFonts w:ascii="Avenir Book" w:hAnsi="Avenir Book"/>
          <w:sz w:val="18"/>
        </w:rPr>
        <w:t>„Dieser Virtuose pflegt eine e</w:t>
      </w:r>
      <w:r>
        <w:rPr>
          <w:rFonts w:ascii="Avenir Book" w:hAnsi="Avenir Book"/>
          <w:sz w:val="18"/>
        </w:rPr>
        <w:t>xquisite, europäische Klangspra</w:t>
      </w:r>
      <w:r w:rsidRPr="00BA707F">
        <w:rPr>
          <w:rFonts w:ascii="Avenir Book" w:hAnsi="Avenir Book"/>
          <w:sz w:val="18"/>
        </w:rPr>
        <w:t>che, mit der er ungeheuer dichte, dramatische Solopassagen formt.“ (Hessisch-Niedersächsische Allgemeine)</w:t>
      </w:r>
    </w:p>
    <w:p w14:paraId="7A5D74B1" w14:textId="77777777" w:rsidR="00BA707F" w:rsidRPr="00BA707F" w:rsidRDefault="00BA707F" w:rsidP="00BA707F">
      <w:pPr>
        <w:jc w:val="both"/>
        <w:rPr>
          <w:rFonts w:ascii="Avenir Book" w:hAnsi="Avenir Book"/>
          <w:sz w:val="18"/>
        </w:rPr>
      </w:pPr>
      <w:r w:rsidRPr="00BA707F">
        <w:rPr>
          <w:rFonts w:ascii="Avenir Book" w:hAnsi="Avenir Book"/>
          <w:sz w:val="18"/>
        </w:rPr>
        <w:t>"eine Musik, die bisher in der deutschen Jazzszene noch nicht zu hören gewesen ist" (Weserkurier)</w:t>
      </w:r>
    </w:p>
    <w:p w14:paraId="6E52AC26" w14:textId="77777777" w:rsidR="00BA707F" w:rsidRPr="00BA707F" w:rsidRDefault="00BA707F" w:rsidP="00BA707F">
      <w:pPr>
        <w:jc w:val="both"/>
        <w:rPr>
          <w:rFonts w:ascii="Avenir Book" w:hAnsi="Avenir Book"/>
          <w:sz w:val="18"/>
        </w:rPr>
      </w:pPr>
      <w:r w:rsidRPr="00BA707F">
        <w:rPr>
          <w:rFonts w:ascii="Avenir Book" w:hAnsi="Avenir Book"/>
          <w:sz w:val="18"/>
        </w:rPr>
        <w:t>„unbeschwert und ballastfrei, noch in den energetischen Passagen luftig und verspielt, vor allem aber klingt die Musik enorm eigen-ständig.“ (Frankfurter Rundschau)</w:t>
      </w:r>
    </w:p>
    <w:p w14:paraId="74A325C3" w14:textId="77777777" w:rsidR="00BA707F" w:rsidRPr="00BA707F" w:rsidRDefault="00BA707F" w:rsidP="00BA707F">
      <w:pPr>
        <w:jc w:val="both"/>
        <w:rPr>
          <w:rFonts w:ascii="Avenir Book" w:hAnsi="Avenir Book"/>
          <w:sz w:val="18"/>
        </w:rPr>
      </w:pPr>
      <w:r w:rsidRPr="00BA707F">
        <w:rPr>
          <w:rFonts w:ascii="Avenir Book" w:hAnsi="Avenir Book"/>
          <w:sz w:val="18"/>
        </w:rPr>
        <w:t>„anspruchsvolle Experimentalkost, aber mit so viel Witz und handwerklicher Perfektion, dass sich das aufmer</w:t>
      </w:r>
      <w:r w:rsidRPr="00BA707F">
        <w:rPr>
          <w:rFonts w:ascii="Avenir Book" w:hAnsi="Avenir Book"/>
          <w:sz w:val="18"/>
        </w:rPr>
        <w:t>k</w:t>
      </w:r>
      <w:r>
        <w:rPr>
          <w:rFonts w:ascii="Avenir Book" w:hAnsi="Avenir Book"/>
          <w:sz w:val="18"/>
        </w:rPr>
        <w:t>same Zuhö</w:t>
      </w:r>
      <w:r w:rsidRPr="00BA707F">
        <w:rPr>
          <w:rFonts w:ascii="Avenir Book" w:hAnsi="Avenir Book"/>
          <w:sz w:val="18"/>
        </w:rPr>
        <w:t>ren rasch zum p</w:t>
      </w:r>
      <w:r w:rsidRPr="00BA707F">
        <w:rPr>
          <w:rFonts w:ascii="Avenir Book" w:hAnsi="Avenir Book"/>
          <w:sz w:val="18"/>
        </w:rPr>
        <w:t>u</w:t>
      </w:r>
      <w:r w:rsidRPr="00BA707F">
        <w:rPr>
          <w:rFonts w:ascii="Avenir Book" w:hAnsi="Avenir Book"/>
          <w:sz w:val="18"/>
        </w:rPr>
        <w:t>ren Vergnügen entwickelt.” (Augsburger Allgemeine)</w:t>
      </w:r>
    </w:p>
    <w:p w14:paraId="31ECA2B3" w14:textId="77777777" w:rsidR="00BA707F" w:rsidRDefault="00BA707F" w:rsidP="00BA707F">
      <w:pPr>
        <w:jc w:val="both"/>
        <w:rPr>
          <w:rFonts w:ascii="Avenir Book" w:hAnsi="Avenir Book"/>
          <w:sz w:val="18"/>
        </w:rPr>
      </w:pPr>
    </w:p>
    <w:p w14:paraId="0DEF907C" w14:textId="5A3CAB57" w:rsidR="00146647" w:rsidRPr="00E21C99" w:rsidRDefault="00146647" w:rsidP="00146647">
      <w:pPr>
        <w:jc w:val="both"/>
        <w:rPr>
          <w:rFonts w:ascii="Xtra" w:hAnsi="Xtra"/>
        </w:rPr>
      </w:pPr>
      <w:r w:rsidRPr="00E21C99">
        <w:rPr>
          <w:rFonts w:ascii="Xtra" w:hAnsi="Xtra"/>
        </w:rPr>
        <w:t>weitere Infos</w:t>
      </w:r>
    </w:p>
    <w:p w14:paraId="06B94DEF" w14:textId="053AF407" w:rsidR="00146647" w:rsidRDefault="00146647" w:rsidP="00BA707F">
      <w:pPr>
        <w:jc w:val="both"/>
        <w:rPr>
          <w:rFonts w:ascii="Avenir Book" w:hAnsi="Avenir Book"/>
          <w:sz w:val="18"/>
        </w:rPr>
      </w:pPr>
      <w:r w:rsidRPr="00146647">
        <w:rPr>
          <w:rFonts w:ascii="Avenir Book" w:hAnsi="Avenir Book"/>
          <w:sz w:val="18"/>
        </w:rPr>
        <w:t>http://www.felixelsner.de/sites/odysseus.html</w:t>
      </w:r>
    </w:p>
    <w:p w14:paraId="053E60AB" w14:textId="77777777" w:rsidR="00146647" w:rsidRDefault="00146647" w:rsidP="00BA707F">
      <w:pPr>
        <w:jc w:val="both"/>
        <w:rPr>
          <w:rFonts w:ascii="Avenir Book" w:hAnsi="Avenir Book"/>
          <w:sz w:val="18"/>
        </w:rPr>
      </w:pPr>
    </w:p>
    <w:p w14:paraId="75C4E906" w14:textId="77220714" w:rsidR="00146647" w:rsidRPr="00E21C99" w:rsidRDefault="00146647" w:rsidP="00146647">
      <w:pPr>
        <w:jc w:val="both"/>
        <w:rPr>
          <w:rFonts w:ascii="Xtra" w:hAnsi="Xtra"/>
        </w:rPr>
      </w:pPr>
      <w:r w:rsidRPr="00E21C99">
        <w:rPr>
          <w:rFonts w:ascii="Xtra" w:hAnsi="Xtra"/>
        </w:rPr>
        <w:t>Kontakt</w:t>
      </w:r>
    </w:p>
    <w:p w14:paraId="30A741D3" w14:textId="77777777" w:rsidR="00146647" w:rsidRDefault="00146647" w:rsidP="00146647">
      <w:pPr>
        <w:jc w:val="both"/>
        <w:rPr>
          <w:rFonts w:ascii="Avenir Book" w:hAnsi="Avenir Book"/>
          <w:sz w:val="18"/>
        </w:rPr>
      </w:pPr>
      <w:r w:rsidRPr="00BA707F">
        <w:rPr>
          <w:rFonts w:ascii="Avenir Book" w:hAnsi="Avenir Book"/>
          <w:sz w:val="18"/>
        </w:rPr>
        <w:t>Felix Elsner</w:t>
      </w:r>
    </w:p>
    <w:p w14:paraId="52E10448" w14:textId="77777777" w:rsidR="00146647" w:rsidRDefault="00146647" w:rsidP="00146647">
      <w:pPr>
        <w:jc w:val="both"/>
        <w:rPr>
          <w:rFonts w:ascii="Avenir Book" w:hAnsi="Avenir Book"/>
          <w:sz w:val="18"/>
        </w:rPr>
      </w:pPr>
      <w:r>
        <w:rPr>
          <w:rFonts w:ascii="Avenir Book" w:hAnsi="Avenir Book"/>
          <w:sz w:val="18"/>
        </w:rPr>
        <w:t>Am Dobben 42a</w:t>
      </w:r>
    </w:p>
    <w:p w14:paraId="6DC2CA50" w14:textId="77777777" w:rsidR="00146647" w:rsidRDefault="00146647" w:rsidP="00146647">
      <w:pPr>
        <w:jc w:val="both"/>
        <w:rPr>
          <w:rFonts w:ascii="Avenir Book" w:hAnsi="Avenir Book"/>
          <w:sz w:val="18"/>
        </w:rPr>
      </w:pPr>
      <w:r>
        <w:rPr>
          <w:rFonts w:ascii="Avenir Book" w:hAnsi="Avenir Book"/>
          <w:sz w:val="18"/>
        </w:rPr>
        <w:t>28203 Bremen</w:t>
      </w:r>
    </w:p>
    <w:p w14:paraId="1852F11D" w14:textId="77777777" w:rsidR="00146647" w:rsidRDefault="00146647" w:rsidP="00146647">
      <w:pPr>
        <w:jc w:val="both"/>
        <w:rPr>
          <w:rFonts w:ascii="Avenir Book" w:hAnsi="Avenir Book"/>
          <w:sz w:val="18"/>
        </w:rPr>
      </w:pPr>
      <w:r w:rsidRPr="00BA707F">
        <w:rPr>
          <w:rFonts w:ascii="Avenir Book" w:hAnsi="Avenir Book"/>
          <w:sz w:val="18"/>
        </w:rPr>
        <w:t>0421-1642821</w:t>
      </w:r>
    </w:p>
    <w:p w14:paraId="3238FB26" w14:textId="27C5FC4F" w:rsidR="00146647" w:rsidRDefault="00146647" w:rsidP="00146647">
      <w:pPr>
        <w:jc w:val="both"/>
        <w:rPr>
          <w:rFonts w:ascii="Avenir Book" w:hAnsi="Avenir Book"/>
          <w:sz w:val="18"/>
        </w:rPr>
      </w:pPr>
      <w:r w:rsidRPr="00146647">
        <w:rPr>
          <w:rFonts w:ascii="Avenir Book" w:hAnsi="Avenir Book"/>
          <w:sz w:val="18"/>
        </w:rPr>
        <w:t>http://www.felixelsner.de</w:t>
      </w:r>
    </w:p>
    <w:p w14:paraId="1E2C804C" w14:textId="030C5619" w:rsidR="00146647" w:rsidRPr="00BA707F" w:rsidRDefault="00146647" w:rsidP="00146647">
      <w:pPr>
        <w:jc w:val="both"/>
        <w:rPr>
          <w:rFonts w:ascii="Avenir Book" w:hAnsi="Avenir Book"/>
          <w:sz w:val="18"/>
        </w:rPr>
      </w:pPr>
      <w:r w:rsidRPr="00146647">
        <w:rPr>
          <w:rFonts w:ascii="Avenir Book" w:hAnsi="Avenir Book"/>
          <w:sz w:val="18"/>
        </w:rPr>
        <w:t>elsner.f@web.de</w:t>
      </w:r>
    </w:p>
    <w:p w14:paraId="10FB964E" w14:textId="3CEBC23D" w:rsidR="00E34A69" w:rsidRDefault="00E34A69" w:rsidP="00E21C99">
      <w:pPr>
        <w:jc w:val="both"/>
        <w:rPr>
          <w:rFonts w:ascii="Avenir Book" w:hAnsi="Avenir Book"/>
          <w:sz w:val="18"/>
        </w:rPr>
      </w:pPr>
    </w:p>
    <w:p w14:paraId="1EC1D90C" w14:textId="77777777" w:rsidR="00E34A69" w:rsidRPr="00BA707F" w:rsidRDefault="00E34A69" w:rsidP="00BA707F">
      <w:pPr>
        <w:jc w:val="both"/>
        <w:rPr>
          <w:rFonts w:ascii="Avenir Book" w:hAnsi="Avenir Book"/>
          <w:sz w:val="18"/>
        </w:rPr>
      </w:pPr>
    </w:p>
    <w:sectPr w:rsidR="00E34A69" w:rsidRPr="00BA707F" w:rsidSect="00BA707F">
      <w:pgSz w:w="11900" w:h="16840"/>
      <w:pgMar w:top="1276"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Xtra">
    <w:panose1 w:val="02000500000000000000"/>
    <w:charset w:val="00"/>
    <w:family w:val="auto"/>
    <w:pitch w:val="variable"/>
    <w:sig w:usb0="00000003" w:usb1="00000000" w:usb2="00000000" w:usb3="00000000" w:csb0="00000001" w:csb1="00000000"/>
  </w:font>
  <w:font w:name="Avenir Book">
    <w:panose1 w:val="02000503020000020003"/>
    <w:charset w:val="00"/>
    <w:family w:val="auto"/>
    <w:pitch w:val="variable"/>
    <w:sig w:usb0="800000AF" w:usb1="5000204A" w:usb2="00000000" w:usb3="00000000" w:csb0="0000009B"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F0BB36"/>
    <w:lvl w:ilvl="0">
      <w:start w:val="1"/>
      <w:numFmt w:val="bullet"/>
      <w:pStyle w:val="NotizEbene1"/>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defaultTabStop w:val="708"/>
  <w:autoHyphenation/>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707F"/>
    <w:rsid w:val="000A08A6"/>
    <w:rsid w:val="00146647"/>
    <w:rsid w:val="00184632"/>
    <w:rsid w:val="00190CEA"/>
    <w:rsid w:val="004802F8"/>
    <w:rsid w:val="004B091F"/>
    <w:rsid w:val="005B4D58"/>
    <w:rsid w:val="005C660E"/>
    <w:rsid w:val="00636ED1"/>
    <w:rsid w:val="006F7CA5"/>
    <w:rsid w:val="007F0B77"/>
    <w:rsid w:val="008733A5"/>
    <w:rsid w:val="008B6702"/>
    <w:rsid w:val="00BA707F"/>
    <w:rsid w:val="00C20AF4"/>
    <w:rsid w:val="00DC3DB5"/>
    <w:rsid w:val="00E21C99"/>
    <w:rsid w:val="00E34A69"/>
    <w:rsid w:val="00EA6E35"/>
    <w:rsid w:val="00EE0C5C"/>
    <w:rsid w:val="00FA0A6A"/>
    <w:rsid w:val="00FB2582"/>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58F5E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iPriority="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E0C5C"/>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semiHidden/>
    <w:rsid w:val="00EE0C5C"/>
  </w:style>
  <w:style w:type="paragraph" w:styleId="NotizEbene1">
    <w:name w:val="Note Level 1"/>
    <w:basedOn w:val="Standard"/>
    <w:autoRedefine/>
    <w:rsid w:val="00C20AF4"/>
    <w:pPr>
      <w:keepNext/>
      <w:widowControl w:val="0"/>
      <w:numPr>
        <w:numId w:val="2"/>
      </w:numPr>
      <w:suppressAutoHyphens/>
      <w:contextualSpacing/>
      <w:outlineLvl w:val="0"/>
    </w:pPr>
    <w:rPr>
      <w:rFonts w:ascii="Arial" w:eastAsia="ＭＳ ゴシック" w:hAnsi="Arial" w:cs="Times"/>
      <w:lang w:val="en-US" w:eastAsia="de-DE"/>
    </w:rPr>
  </w:style>
  <w:style w:type="paragraph" w:customStyle="1" w:styleId="WissTitel">
    <w:name w:val="Wiss Titel"/>
    <w:basedOn w:val="StandardWeb"/>
    <w:qFormat/>
    <w:rsid w:val="008733A5"/>
    <w:pPr>
      <w:spacing w:before="100" w:beforeAutospacing="1" w:after="100" w:afterAutospacing="1"/>
      <w:jc w:val="center"/>
    </w:pPr>
    <w:rPr>
      <w:rFonts w:ascii="Times" w:hAnsi="Times"/>
      <w:b/>
      <w:szCs w:val="20"/>
      <w:lang w:eastAsia="de-DE"/>
    </w:rPr>
  </w:style>
  <w:style w:type="paragraph" w:styleId="StandardWeb">
    <w:name w:val="Normal (Web)"/>
    <w:basedOn w:val="Standard"/>
    <w:uiPriority w:val="99"/>
    <w:semiHidden/>
    <w:unhideWhenUsed/>
    <w:rsid w:val="008733A5"/>
    <w:rPr>
      <w:rFonts w:ascii="Times New Roman" w:hAnsi="Times New Roman" w:cs="Times New Roman"/>
    </w:rPr>
  </w:style>
  <w:style w:type="paragraph" w:styleId="Funotentext">
    <w:name w:val="footnote text"/>
    <w:basedOn w:val="Standard"/>
    <w:link w:val="FunotentextZeichen"/>
    <w:autoRedefine/>
    <w:uiPriority w:val="99"/>
    <w:unhideWhenUsed/>
    <w:qFormat/>
    <w:rsid w:val="004B091F"/>
    <w:rPr>
      <w:rFonts w:ascii="Times New Roman" w:hAnsi="Times New Roman"/>
      <w:sz w:val="20"/>
    </w:rPr>
  </w:style>
  <w:style w:type="character" w:customStyle="1" w:styleId="FunotentextZeichen">
    <w:name w:val="Fußnotentext Zeichen"/>
    <w:basedOn w:val="Absatzstandardschriftart"/>
    <w:link w:val="Funotentext"/>
    <w:uiPriority w:val="99"/>
    <w:rsid w:val="004B091F"/>
    <w:rPr>
      <w:rFonts w:ascii="Times New Roman" w:hAnsi="Times New Roman"/>
      <w:szCs w:val="24"/>
    </w:rPr>
  </w:style>
  <w:style w:type="character" w:styleId="Link">
    <w:name w:val="Hyperlink"/>
    <w:basedOn w:val="Absatzstandardschriftart"/>
    <w:uiPriority w:val="99"/>
    <w:unhideWhenUsed/>
    <w:rsid w:val="00BA707F"/>
    <w:rPr>
      <w:color w:val="0000FF" w:themeColor="hyperlink"/>
      <w:u w:val="single"/>
    </w:rPr>
  </w:style>
  <w:style w:type="character" w:styleId="GesichteterLink">
    <w:name w:val="FollowedHyperlink"/>
    <w:basedOn w:val="Absatzstandardschriftart"/>
    <w:uiPriority w:val="99"/>
    <w:semiHidden/>
    <w:unhideWhenUsed/>
    <w:rsid w:val="00146647"/>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iPriority="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E0C5C"/>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semiHidden/>
    <w:rsid w:val="00EE0C5C"/>
  </w:style>
  <w:style w:type="paragraph" w:styleId="NotizEbene1">
    <w:name w:val="Note Level 1"/>
    <w:basedOn w:val="Standard"/>
    <w:autoRedefine/>
    <w:rsid w:val="00C20AF4"/>
    <w:pPr>
      <w:keepNext/>
      <w:widowControl w:val="0"/>
      <w:numPr>
        <w:numId w:val="2"/>
      </w:numPr>
      <w:suppressAutoHyphens/>
      <w:contextualSpacing/>
      <w:outlineLvl w:val="0"/>
    </w:pPr>
    <w:rPr>
      <w:rFonts w:ascii="Arial" w:eastAsia="ＭＳ ゴシック" w:hAnsi="Arial" w:cs="Times"/>
      <w:lang w:val="en-US" w:eastAsia="de-DE"/>
    </w:rPr>
  </w:style>
  <w:style w:type="paragraph" w:customStyle="1" w:styleId="WissTitel">
    <w:name w:val="Wiss Titel"/>
    <w:basedOn w:val="StandardWeb"/>
    <w:qFormat/>
    <w:rsid w:val="008733A5"/>
    <w:pPr>
      <w:spacing w:before="100" w:beforeAutospacing="1" w:after="100" w:afterAutospacing="1"/>
      <w:jc w:val="center"/>
    </w:pPr>
    <w:rPr>
      <w:rFonts w:ascii="Times" w:hAnsi="Times"/>
      <w:b/>
      <w:szCs w:val="20"/>
      <w:lang w:eastAsia="de-DE"/>
    </w:rPr>
  </w:style>
  <w:style w:type="paragraph" w:styleId="StandardWeb">
    <w:name w:val="Normal (Web)"/>
    <w:basedOn w:val="Standard"/>
    <w:uiPriority w:val="99"/>
    <w:semiHidden/>
    <w:unhideWhenUsed/>
    <w:rsid w:val="008733A5"/>
    <w:rPr>
      <w:rFonts w:ascii="Times New Roman" w:hAnsi="Times New Roman" w:cs="Times New Roman"/>
    </w:rPr>
  </w:style>
  <w:style w:type="paragraph" w:styleId="Funotentext">
    <w:name w:val="footnote text"/>
    <w:basedOn w:val="Standard"/>
    <w:link w:val="FunotentextZeichen"/>
    <w:autoRedefine/>
    <w:uiPriority w:val="99"/>
    <w:unhideWhenUsed/>
    <w:qFormat/>
    <w:rsid w:val="004B091F"/>
    <w:rPr>
      <w:rFonts w:ascii="Times New Roman" w:hAnsi="Times New Roman"/>
      <w:sz w:val="20"/>
    </w:rPr>
  </w:style>
  <w:style w:type="character" w:customStyle="1" w:styleId="FunotentextZeichen">
    <w:name w:val="Fußnotentext Zeichen"/>
    <w:basedOn w:val="Absatzstandardschriftart"/>
    <w:link w:val="Funotentext"/>
    <w:uiPriority w:val="99"/>
    <w:rsid w:val="004B091F"/>
    <w:rPr>
      <w:rFonts w:ascii="Times New Roman" w:hAnsi="Times New Roman"/>
      <w:szCs w:val="24"/>
    </w:rPr>
  </w:style>
  <w:style w:type="character" w:styleId="Link">
    <w:name w:val="Hyperlink"/>
    <w:basedOn w:val="Absatzstandardschriftart"/>
    <w:uiPriority w:val="99"/>
    <w:unhideWhenUsed/>
    <w:rsid w:val="00BA707F"/>
    <w:rPr>
      <w:color w:val="0000FF" w:themeColor="hyperlink"/>
      <w:u w:val="single"/>
    </w:rPr>
  </w:style>
  <w:style w:type="character" w:styleId="GesichteterLink">
    <w:name w:val="FollowedHyperlink"/>
    <w:basedOn w:val="Absatzstandardschriftart"/>
    <w:uiPriority w:val="99"/>
    <w:semiHidden/>
    <w:unhideWhenUsed/>
    <w:rsid w:val="0014664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772</Words>
  <Characters>4865</Characters>
  <Application>Microsoft Macintosh Word</Application>
  <DocSecurity>0</DocSecurity>
  <Lines>40</Lines>
  <Paragraphs>11</Paragraphs>
  <ScaleCrop>false</ScaleCrop>
  <Company/>
  <LinksUpToDate>false</LinksUpToDate>
  <CharactersWithSpaces>5626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Elsner</dc:creator>
  <cp:keywords/>
  <dc:description/>
  <cp:lastModifiedBy>Felix Elsner</cp:lastModifiedBy>
  <cp:revision>10</cp:revision>
  <cp:lastPrinted>2013-11-27T18:20:00Z</cp:lastPrinted>
  <dcterms:created xsi:type="dcterms:W3CDTF">2013-11-27T17:41:00Z</dcterms:created>
  <dcterms:modified xsi:type="dcterms:W3CDTF">2014-03-11T09:55:00Z</dcterms:modified>
</cp:coreProperties>
</file>